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memy są legalne?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lubisz memy z pewnością nie raz nie dwa zastanawiałeś się czy memy są legalne. W naszym artykule piszemy co nieco w owej kwestii,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Potęga memów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Mem to obrazek lub zdjęcie, z dodatkiem komentarza, którego celem jest satyryczne skomentowanie rzeczywistości. Tego typu forma rozsyłana jest przez użytkowników internetu, publikowana na forach czy w social mediach, a także na specjalnie ku temu powstałych stronach typu demotywatory. W związku z prześmiewczym charakterem memów, nie trudno przekroczyć granicę dobrego smaku i ugodzić w dobre imię podmiotu mema. Powstaje w takiej sytuacji pytanie </w:t>
      </w:r>
      <w:r>
        <w:rPr>
          <w:rFonts w:ascii="calibri" w:hAnsi="calibri" w:eastAsia="calibri" w:cs="calibri"/>
          <w:sz w:val="24"/>
          <w:szCs w:val="24"/>
          <w:b/>
        </w:rPr>
        <w:t xml:space="preserve">czy memy są legalne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memy są legalne?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9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gdy poszkodowany - czyli osoba lub podmit wyśmiany za sprawą mema - uważa, że godzi on w jego dobre imie, może zwrócić się do administratora strony bądź twórcy mema o jego usunięcie z sieci. Oczywiście nie jest to w 100% dobre rozwiązanie, informacje w sieci rozprzestrzeniają się błyskawicznie i nigdy nie możemy być w pełni pewni, że dany mem zniknął całkowicie z sieci. Poszkodowany może także zwrócić się do sądu tym samym dociekać przeprosin czy grzywny za wyrządzone krzywdy.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Czy memy są legalne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? W wielu przypadkach okazuje się, że nie a w walce z nimi pomoże Ci firma Czyścimy Internet.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zyscimyinternet.pl/za-mem-pod-s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2024-04-29T19:33:30+02:00</dcterms:created>
  <dcterms:modified xsi:type="dcterms:W3CDTF">2024-04-29T19:33:30+02:00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